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D884" w14:textId="03C19AB1" w:rsidR="00D5463B" w:rsidRPr="00D5463B" w:rsidRDefault="00251713" w:rsidP="00D5463B">
      <w:pPr>
        <w:widowControl w:val="0"/>
        <w:autoSpaceDE w:val="0"/>
        <w:autoSpaceDN w:val="0"/>
        <w:spacing w:before="94" w:after="0" w:line="240" w:lineRule="auto"/>
        <w:ind w:right="547"/>
        <w:jc w:val="center"/>
        <w:outlineLvl w:val="3"/>
        <w:rPr>
          <w:rFonts w:ascii="Univers" w:eastAsia="Arial MT" w:hAnsi="Univers" w:cs="Arial MT"/>
          <w:b/>
          <w:sz w:val="36"/>
          <w:szCs w:val="36"/>
        </w:rPr>
      </w:pPr>
      <w:r>
        <w:rPr>
          <w:rFonts w:ascii="Univers" w:eastAsia="Arial" w:hAnsi="Univers" w:cs="Arial"/>
          <w:b/>
          <w:bCs/>
          <w:sz w:val="20"/>
          <w:szCs w:val="20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z w:val="20"/>
          <w:szCs w:val="20"/>
        </w:rPr>
        <w:t xml:space="preserve">    CONVENTION</w:t>
      </w:r>
      <w:r w:rsidR="00D5463B" w:rsidRPr="00D5463B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z w:val="20"/>
          <w:szCs w:val="20"/>
        </w:rPr>
        <w:t>DE</w:t>
      </w:r>
      <w:r w:rsidR="00D5463B" w:rsidRPr="00D5463B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z w:val="20"/>
          <w:szCs w:val="20"/>
        </w:rPr>
        <w:t>FORMATION</w:t>
      </w:r>
      <w:r w:rsidR="00D5463B" w:rsidRPr="00D5463B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z w:val="20"/>
          <w:szCs w:val="20"/>
        </w:rPr>
        <w:t>PROFESSIONNELLE</w:t>
      </w:r>
      <w:r w:rsidR="00D5463B" w:rsidRPr="00D5463B">
        <w:rPr>
          <w:rFonts w:ascii="Univers" w:eastAsia="Arial" w:hAnsi="Univers" w:cs="Arial"/>
          <w:b/>
          <w:bCs/>
          <w:spacing w:val="-5"/>
          <w:sz w:val="20"/>
          <w:szCs w:val="20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pacing w:val="-5"/>
          <w:sz w:val="20"/>
          <w:szCs w:val="20"/>
        </w:rPr>
        <w:br/>
      </w:r>
      <w:r w:rsidR="00D5463B" w:rsidRPr="00D5463B">
        <w:rPr>
          <w:rFonts w:ascii="Univers" w:eastAsia="Arial" w:hAnsi="Univers" w:cs="Arial"/>
          <w:b/>
          <w:bCs/>
          <w:sz w:val="36"/>
          <w:szCs w:val="36"/>
        </w:rPr>
        <w:t>AVEC</w:t>
      </w:r>
      <w:r w:rsidR="00D5463B" w:rsidRPr="00D5463B">
        <w:rPr>
          <w:rFonts w:ascii="Univers" w:eastAsia="Arial" w:hAnsi="Univers" w:cs="Arial"/>
          <w:b/>
          <w:bCs/>
          <w:spacing w:val="-5"/>
          <w:sz w:val="36"/>
          <w:szCs w:val="36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z w:val="36"/>
          <w:szCs w:val="36"/>
        </w:rPr>
        <w:t>PRISE</w:t>
      </w:r>
      <w:r w:rsidR="00D5463B" w:rsidRPr="00D5463B">
        <w:rPr>
          <w:rFonts w:ascii="Univers" w:eastAsia="Arial" w:hAnsi="Univers" w:cs="Arial"/>
          <w:b/>
          <w:bCs/>
          <w:spacing w:val="-4"/>
          <w:sz w:val="36"/>
          <w:szCs w:val="36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z w:val="36"/>
          <w:szCs w:val="36"/>
        </w:rPr>
        <w:t>EN</w:t>
      </w:r>
      <w:r w:rsidR="00D5463B" w:rsidRPr="00D5463B">
        <w:rPr>
          <w:rFonts w:ascii="Univers" w:eastAsia="Arial" w:hAnsi="Univers" w:cs="Arial"/>
          <w:b/>
          <w:bCs/>
          <w:spacing w:val="-5"/>
          <w:sz w:val="36"/>
          <w:szCs w:val="36"/>
        </w:rPr>
        <w:t xml:space="preserve"> </w:t>
      </w:r>
      <w:r w:rsidR="00D5463B" w:rsidRPr="00D5463B">
        <w:rPr>
          <w:rFonts w:ascii="Univers" w:eastAsia="Arial" w:hAnsi="Univers" w:cs="Arial"/>
          <w:b/>
          <w:bCs/>
          <w:sz w:val="36"/>
          <w:szCs w:val="36"/>
        </w:rPr>
        <w:t xml:space="preserve">CHARGE DU COÛT DE L’INSCRIPTION - </w:t>
      </w:r>
      <w:r w:rsidR="00D5463B" w:rsidRPr="00D5463B">
        <w:rPr>
          <w:rFonts w:ascii="Univers" w:eastAsia="Arial MT" w:hAnsi="Univers" w:cs="Arial MT"/>
          <w:b/>
          <w:sz w:val="36"/>
          <w:szCs w:val="36"/>
        </w:rPr>
        <w:t>APPRENANT</w:t>
      </w:r>
      <w:r w:rsidR="00D5463B" w:rsidRPr="00D5463B">
        <w:rPr>
          <w:rFonts w:ascii="Univers" w:eastAsia="Arial MT" w:hAnsi="Univers" w:cs="Arial MT"/>
          <w:b/>
          <w:spacing w:val="-7"/>
          <w:sz w:val="36"/>
          <w:szCs w:val="36"/>
        </w:rPr>
        <w:t xml:space="preserve"> </w:t>
      </w:r>
      <w:r w:rsidR="00D5463B" w:rsidRPr="00D5463B">
        <w:rPr>
          <w:rFonts w:ascii="Univers" w:eastAsia="Arial MT" w:hAnsi="Univers" w:cs="Arial MT"/>
          <w:b/>
          <w:sz w:val="36"/>
          <w:szCs w:val="36"/>
        </w:rPr>
        <w:t>NON SALARIÉ*</w:t>
      </w:r>
    </w:p>
    <w:p w14:paraId="7B9E149E" w14:textId="606E927C" w:rsidR="00D5463B" w:rsidRPr="00D5463B" w:rsidRDefault="00D5463B" w:rsidP="00D5463B">
      <w:pPr>
        <w:widowControl w:val="0"/>
        <w:autoSpaceDE w:val="0"/>
        <w:autoSpaceDN w:val="0"/>
        <w:spacing w:before="94" w:after="0" w:line="240" w:lineRule="auto"/>
        <w:ind w:right="766"/>
        <w:jc w:val="center"/>
        <w:outlineLvl w:val="3"/>
        <w:rPr>
          <w:rFonts w:ascii="Univers" w:eastAsia="Arial MT" w:hAnsi="Univers" w:cs="Arial MT"/>
          <w:b/>
          <w:sz w:val="20"/>
        </w:rPr>
      </w:pPr>
      <w:r w:rsidRPr="00D5463B">
        <w:rPr>
          <w:rFonts w:ascii="Univers" w:eastAsia="Arial MT" w:hAnsi="Univers" w:cs="Arial MT"/>
          <w:b/>
          <w:sz w:val="20"/>
        </w:rPr>
        <w:t>FORMATION AUXILIAIRE DE BIBLIOTHÈQUE - SESSION 202</w:t>
      </w:r>
      <w:r w:rsidR="00251713">
        <w:rPr>
          <w:rFonts w:ascii="Univers" w:eastAsia="Arial MT" w:hAnsi="Univers" w:cs="Arial MT"/>
          <w:b/>
          <w:sz w:val="20"/>
        </w:rPr>
        <w:t>6</w:t>
      </w:r>
      <w:r w:rsidRPr="00D5463B">
        <w:rPr>
          <w:rFonts w:ascii="Univers" w:eastAsia="Arial MT" w:hAnsi="Univers" w:cs="Arial MT"/>
          <w:b/>
          <w:sz w:val="20"/>
        </w:rPr>
        <w:t>/202</w:t>
      </w:r>
      <w:r w:rsidR="00251713">
        <w:rPr>
          <w:rFonts w:ascii="Univers" w:eastAsia="Arial MT" w:hAnsi="Univers" w:cs="Arial MT"/>
          <w:b/>
          <w:sz w:val="20"/>
        </w:rPr>
        <w:t>7</w:t>
      </w:r>
    </w:p>
    <w:p w14:paraId="7A89FB57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</w:rPr>
        <w:br/>
      </w:r>
      <w:r w:rsidRPr="00D5463B">
        <w:rPr>
          <w:rFonts w:ascii="Univers" w:eastAsia="Arial MT" w:hAnsi="Univers" w:cs="Arial MT"/>
          <w:sz w:val="20"/>
          <w:szCs w:val="20"/>
        </w:rPr>
        <w:t>*concerne les apprenants pris en charge financièrement par une autre institution que leur employeur (France Travail…)</w:t>
      </w:r>
    </w:p>
    <w:p w14:paraId="1A7C21E2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</w:p>
    <w:p w14:paraId="272C9686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ENTRE</w:t>
      </w:r>
      <w:r w:rsidRPr="00D5463B">
        <w:rPr>
          <w:rFonts w:ascii="Univers" w:eastAsia="Arial" w:hAnsi="Univers" w:cs="Arial"/>
          <w:b/>
          <w:bCs/>
          <w:spacing w:val="-3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</w:p>
    <w:p w14:paraId="749747BA" w14:textId="77777777" w:rsidR="00D5463B" w:rsidRPr="00D5463B" w:rsidRDefault="00D5463B" w:rsidP="00D5463B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L’Association des Bibliothécaires de France (ABF),</w:t>
      </w:r>
    </w:p>
    <w:p w14:paraId="6AA79B7C" w14:textId="77777777" w:rsidR="00D5463B" w:rsidRPr="00D5463B" w:rsidRDefault="00D5463B" w:rsidP="00D5463B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N° SIRET 784 205 403 00 123</w:t>
      </w:r>
    </w:p>
    <w:p w14:paraId="3B04DA0F" w14:textId="77777777" w:rsidR="00D5463B" w:rsidRPr="00D5463B" w:rsidRDefault="00D5463B" w:rsidP="00D5463B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dont le siège social est situé au 31 rue de Chabrol, 75010 Paris.</w:t>
      </w:r>
    </w:p>
    <w:p w14:paraId="442E4E83" w14:textId="77777777" w:rsidR="00D5463B" w:rsidRPr="00D5463B" w:rsidRDefault="00D5463B" w:rsidP="00D5463B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Déclaration d’activité n° 11750251175 auprès du Préfet de région d’Ile-de-France</w:t>
      </w:r>
    </w:p>
    <w:p w14:paraId="3F86C1FE" w14:textId="77777777" w:rsidR="00D5463B" w:rsidRPr="00D5463B" w:rsidRDefault="00D5463B" w:rsidP="00D5463B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Code APE 9499Z</w:t>
      </w:r>
    </w:p>
    <w:p w14:paraId="2FCD1546" w14:textId="77777777" w:rsidR="00D5463B" w:rsidRPr="00D5463B" w:rsidRDefault="00D5463B" w:rsidP="00D5463B">
      <w:pPr>
        <w:widowControl w:val="0"/>
        <w:autoSpaceDE w:val="0"/>
        <w:autoSpaceDN w:val="0"/>
        <w:spacing w:before="2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Représentée par Mme Hélène BROCHARD, agissant au nom et pour le compte de l’association en tant que Présidente, d’une part,</w:t>
      </w:r>
      <w:r w:rsidRPr="00D5463B">
        <w:rPr>
          <w:rFonts w:ascii="Univers" w:eastAsia="Arial MT" w:hAnsi="Univers" w:cs="Arial MT"/>
          <w:sz w:val="20"/>
          <w:szCs w:val="20"/>
        </w:rPr>
        <w:br/>
      </w:r>
    </w:p>
    <w:p w14:paraId="69B5FCC3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ET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</w:p>
    <w:p w14:paraId="05AEB8FC" w14:textId="77777777" w:rsidR="00D5463B" w:rsidRPr="00D5463B" w:rsidRDefault="00D5463B" w:rsidP="00D5463B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commune</w:t>
      </w:r>
      <w:r w:rsidRPr="00D5463B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D5463B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communauté</w:t>
      </w:r>
      <w:r w:rsidRPr="00D5463B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communes</w:t>
      </w:r>
      <w:r w:rsidRPr="00D5463B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de..........................................................................................</w:t>
      </w:r>
    </w:p>
    <w:p w14:paraId="1AFB3D7E" w14:textId="77777777" w:rsidR="00D5463B" w:rsidRPr="00D5463B" w:rsidRDefault="00D5463B" w:rsidP="00D5463B">
      <w:pPr>
        <w:widowControl w:val="0"/>
        <w:autoSpaceDE w:val="0"/>
        <w:autoSpaceDN w:val="0"/>
        <w:spacing w:before="115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D5463B">
        <w:rPr>
          <w:rFonts w:ascii="Univers" w:eastAsia="Arial MT" w:hAnsi="Univers" w:cs="Arial MT"/>
          <w:spacing w:val="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autre</w:t>
      </w:r>
      <w:r w:rsidRPr="00D5463B">
        <w:rPr>
          <w:rFonts w:ascii="Univers" w:eastAsia="Arial MT" w:hAnsi="Univers" w:cs="Arial MT"/>
          <w:spacing w:val="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(association,</w:t>
      </w:r>
      <w:r w:rsidRPr="00D5463B">
        <w:rPr>
          <w:rFonts w:ascii="Univers" w:eastAsia="Arial MT" w:hAnsi="Univers" w:cs="Arial MT"/>
          <w:spacing w:val="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entreprise…)</w:t>
      </w:r>
      <w:r w:rsidRPr="00D5463B">
        <w:rPr>
          <w:rFonts w:ascii="Univers" w:eastAsia="Arial MT" w:hAnsi="Univers" w:cs="Arial MT"/>
          <w:spacing w:val="3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...............................................................................................................</w:t>
      </w:r>
    </w:p>
    <w:p w14:paraId="3372C91D" w14:textId="77777777" w:rsidR="00D5463B" w:rsidRPr="00D5463B" w:rsidRDefault="00D5463B" w:rsidP="00D5463B">
      <w:pPr>
        <w:widowControl w:val="0"/>
        <w:autoSpaceDE w:val="0"/>
        <w:autoSpaceDN w:val="0"/>
        <w:spacing w:before="115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adresse</w:t>
      </w:r>
      <w:r w:rsidRPr="00D5463B">
        <w:rPr>
          <w:rFonts w:ascii="Univers" w:eastAsia="Arial MT" w:hAnsi="Univers" w:cs="Arial MT"/>
          <w:spacing w:val="4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559A3C2B" w14:textId="77777777" w:rsidR="00D5463B" w:rsidRPr="00D5463B" w:rsidRDefault="00D5463B" w:rsidP="00D5463B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N°</w:t>
      </w:r>
      <w:r w:rsidRPr="00D5463B">
        <w:rPr>
          <w:rFonts w:ascii="Univers" w:eastAsia="Arial MT" w:hAnsi="Univers" w:cs="Arial MT"/>
          <w:spacing w:val="7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SIRET</w:t>
      </w:r>
      <w:r w:rsidRPr="00D5463B">
        <w:rPr>
          <w:rFonts w:ascii="Univers" w:eastAsia="Arial MT" w:hAnsi="Univers" w:cs="Arial MT"/>
          <w:spacing w:val="15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19032746" w14:textId="77777777" w:rsidR="00D5463B" w:rsidRPr="00D5463B" w:rsidRDefault="00D5463B" w:rsidP="00D5463B">
      <w:pPr>
        <w:widowControl w:val="0"/>
        <w:autoSpaceDE w:val="0"/>
        <w:autoSpaceDN w:val="0"/>
        <w:spacing w:before="116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représentée</w:t>
      </w:r>
      <w:r w:rsidRPr="00D5463B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par</w:t>
      </w:r>
      <w:r w:rsidRPr="00D5463B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son</w:t>
      </w:r>
      <w:r w:rsidRPr="00D5463B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maire</w:t>
      </w:r>
      <w:r w:rsidRPr="00D5463B">
        <w:rPr>
          <w:rFonts w:ascii="Univers" w:eastAsia="Arial MT" w:hAnsi="Univers" w:cs="Arial MT"/>
          <w:spacing w:val="-1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D5463B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son</w:t>
      </w:r>
      <w:r w:rsidRPr="00D5463B">
        <w:rPr>
          <w:rFonts w:ascii="Univers" w:eastAsia="Arial MT" w:hAnsi="Univers" w:cs="Arial MT"/>
          <w:spacing w:val="-1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président</w:t>
      </w:r>
      <w:r w:rsidRPr="00D5463B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................................................................................................</w:t>
      </w:r>
    </w:p>
    <w:p w14:paraId="29066041" w14:textId="77777777" w:rsidR="00D5463B" w:rsidRPr="00D5463B" w:rsidRDefault="00D5463B" w:rsidP="00D5463B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dûment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habilité</w:t>
      </w:r>
      <w:r w:rsidRPr="00D5463B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par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délibération</w:t>
      </w:r>
      <w:r w:rsidRPr="00D5463B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du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conseil</w:t>
      </w:r>
      <w:r w:rsidRPr="00D5463B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municipal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ou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communautaire</w:t>
      </w:r>
      <w:r w:rsidRPr="00D5463B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du.........................................</w:t>
      </w:r>
    </w:p>
    <w:p w14:paraId="74A75D73" w14:textId="77777777" w:rsidR="00D5463B" w:rsidRPr="00D5463B" w:rsidRDefault="00D5463B" w:rsidP="00D5463B">
      <w:pPr>
        <w:widowControl w:val="0"/>
        <w:autoSpaceDE w:val="0"/>
        <w:autoSpaceDN w:val="0"/>
        <w:spacing w:before="116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ou</w:t>
      </w:r>
      <w:r w:rsidRPr="00D5463B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par</w:t>
      </w:r>
      <w:r w:rsidRPr="00D5463B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le</w:t>
      </w:r>
      <w:r w:rsidRPr="00D5463B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conseil</w:t>
      </w:r>
      <w:r w:rsidRPr="00D5463B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d'administration</w:t>
      </w:r>
      <w:r w:rsidRPr="00D5463B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du</w:t>
      </w:r>
      <w:r w:rsidRPr="00D5463B">
        <w:rPr>
          <w:rFonts w:ascii="Univers" w:eastAsia="Arial MT" w:hAnsi="Univers" w:cs="Arial MT"/>
          <w:spacing w:val="2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............................................................................................................</w:t>
      </w:r>
    </w:p>
    <w:p w14:paraId="53B8FBB0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Cs w:val="20"/>
        </w:rPr>
      </w:pPr>
    </w:p>
    <w:p w14:paraId="7A9C72F7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5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b/>
          <w:sz w:val="20"/>
          <w:szCs w:val="20"/>
        </w:rPr>
        <w:t>D’autre</w:t>
      </w:r>
      <w:r w:rsidRPr="00D5463B">
        <w:rPr>
          <w:rFonts w:ascii="Univers" w:eastAsia="Arial MT" w:hAnsi="Univers" w:cs="Arial MT"/>
          <w:b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b/>
          <w:sz w:val="20"/>
          <w:szCs w:val="20"/>
        </w:rPr>
        <w:t>part</w:t>
      </w:r>
      <w:r w:rsidRPr="00D5463B">
        <w:rPr>
          <w:rFonts w:ascii="Univers" w:eastAsia="Arial MT" w:hAnsi="Univers" w:cs="Arial MT"/>
          <w:sz w:val="20"/>
          <w:szCs w:val="20"/>
        </w:rPr>
        <w:t>,</w:t>
      </w:r>
    </w:p>
    <w:p w14:paraId="5EF35A60" w14:textId="77777777" w:rsidR="00D5463B" w:rsidRPr="00D5463B" w:rsidRDefault="00D5463B" w:rsidP="00D5463B">
      <w:pPr>
        <w:widowControl w:val="0"/>
        <w:autoSpaceDE w:val="0"/>
        <w:autoSpaceDN w:val="0"/>
        <w:spacing w:before="115" w:after="0" w:line="360" w:lineRule="auto"/>
        <w:ind w:right="765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En application de la loi N 71.575 du 16 juillet 1971 portant organisation de la formation professionnelle</w:t>
      </w:r>
      <w:r w:rsidRPr="00D5463B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continue dans le cadre de l'éducation permanente, et notamment de ses articles 4 et 14, il est convenu ce qui suit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:</w:t>
      </w:r>
    </w:p>
    <w:p w14:paraId="38DEFD67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5"/>
        <w:jc w:val="both"/>
        <w:rPr>
          <w:rFonts w:ascii="Univers" w:eastAsia="Arial MT" w:hAnsi="Univers" w:cs="Arial MT"/>
        </w:rPr>
      </w:pPr>
    </w:p>
    <w:p w14:paraId="5DAC1ACE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1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Objet</w:t>
      </w:r>
    </w:p>
    <w:p w14:paraId="2E8D2821" w14:textId="77777777" w:rsidR="00D5463B" w:rsidRPr="00D5463B" w:rsidRDefault="00D5463B" w:rsidP="00D5463B">
      <w:pPr>
        <w:widowControl w:val="0"/>
        <w:autoSpaceDE w:val="0"/>
        <w:autoSpaceDN w:val="0"/>
        <w:spacing w:before="113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formation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d’auxiliaire</w:t>
      </w:r>
      <w:r w:rsidRPr="00D5463B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bibliothèque</w:t>
      </w:r>
      <w:r w:rsidRPr="00D5463B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(nom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et</w:t>
      </w:r>
      <w:r w:rsidRPr="00D5463B">
        <w:rPr>
          <w:rFonts w:ascii="Univers" w:eastAsia="Arial MT" w:hAnsi="Univers" w:cs="Arial MT"/>
          <w:spacing w:val="-6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prénom</w:t>
      </w:r>
      <w:r w:rsidRPr="00D5463B">
        <w:rPr>
          <w:rFonts w:ascii="Univers" w:eastAsia="Arial MT" w:hAnsi="Univers" w:cs="Arial MT"/>
          <w:spacing w:val="-7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 l’apprenant)...........................................</w:t>
      </w:r>
    </w:p>
    <w:p w14:paraId="784944EA" w14:textId="77777777" w:rsidR="00D5463B" w:rsidRPr="00D5463B" w:rsidRDefault="00D5463B" w:rsidP="00D5463B">
      <w:pPr>
        <w:widowControl w:val="0"/>
        <w:autoSpaceDE w:val="0"/>
        <w:autoSpaceDN w:val="0"/>
        <w:spacing w:before="114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bénévole</w:t>
      </w:r>
      <w:r w:rsidRPr="00D5463B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à</w:t>
      </w:r>
      <w:r w:rsidRPr="00D5463B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bibliothèque</w:t>
      </w:r>
      <w:r w:rsidRPr="00D5463B">
        <w:rPr>
          <w:rFonts w:ascii="Univers" w:eastAsia="Arial MT" w:hAnsi="Univers" w:cs="Arial MT"/>
          <w:spacing w:val="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5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(Indiquer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ici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nom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bibliothèque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et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sa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commune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 xml:space="preserve">d'implantation) : </w:t>
      </w:r>
    </w:p>
    <w:p w14:paraId="2DE5B76D" w14:textId="77777777" w:rsidR="00D5463B" w:rsidRPr="00D5463B" w:rsidRDefault="00D5463B" w:rsidP="00D5463B">
      <w:pPr>
        <w:widowControl w:val="0"/>
        <w:autoSpaceDE w:val="0"/>
        <w:autoSpaceDN w:val="0"/>
        <w:spacing w:before="115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………………………………………………………………………………………………………………………………</w:t>
      </w:r>
      <w:r w:rsidRPr="00D5463B">
        <w:rPr>
          <w:rFonts w:ascii="Univers" w:eastAsia="Arial MT" w:hAnsi="Univers" w:cs="Arial MT"/>
          <w:sz w:val="20"/>
          <w:szCs w:val="20"/>
        </w:rPr>
        <w:br/>
        <w:t>sous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5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supervision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du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référent professionnel (nom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et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prénom)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………………………………………………</w:t>
      </w:r>
    </w:p>
    <w:p w14:paraId="60BA9229" w14:textId="77777777" w:rsidR="00D5463B" w:rsidRPr="00D5463B" w:rsidRDefault="00D5463B" w:rsidP="00D5463B">
      <w:pPr>
        <w:widowControl w:val="0"/>
        <w:autoSpaceDE w:val="0"/>
        <w:autoSpaceDN w:val="0"/>
        <w:spacing w:before="114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sera assurée par l’Association des Bibliothécaires de France du site PACA Corse, donnant délégation de la prestation à MédiaMéditerranée, situé 3 Place Victor Hugo, 13003 Marseille.</w:t>
      </w:r>
      <w:r w:rsidRPr="00D5463B">
        <w:rPr>
          <w:rFonts w:ascii="Univers" w:eastAsia="Arial MT" w:hAnsi="Univers" w:cs="Arial MT"/>
          <w:sz w:val="20"/>
          <w:szCs w:val="20"/>
        </w:rPr>
        <w:tab/>
      </w:r>
      <w:r w:rsidRPr="00D5463B">
        <w:rPr>
          <w:rFonts w:ascii="Univers" w:eastAsia="Arial MT" w:hAnsi="Univers" w:cs="Arial MT"/>
          <w:sz w:val="20"/>
          <w:szCs w:val="20"/>
        </w:rPr>
        <w:br/>
      </w:r>
    </w:p>
    <w:p w14:paraId="70860642" w14:textId="77777777" w:rsidR="00D5463B" w:rsidRPr="00D5463B" w:rsidRDefault="00D5463B" w:rsidP="00D5463B">
      <w:pPr>
        <w:widowControl w:val="0"/>
        <w:autoSpaceDE w:val="0"/>
        <w:autoSpaceDN w:val="0"/>
        <w:spacing w:before="114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</w:p>
    <w:p w14:paraId="69B5E989" w14:textId="77777777" w:rsidR="00251713" w:rsidRDefault="00251713" w:rsidP="00D5463B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</w:p>
    <w:p w14:paraId="60AB0A3C" w14:textId="0CF68E18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2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Nature et caractéristique de l’action de formation</w:t>
      </w:r>
    </w:p>
    <w:p w14:paraId="1CB48E2B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lastRenderedPageBreak/>
        <w:t>La formation d’Auxiliaire de bibliothèque de l’ABF a pour objectif d’acquérir les connaissances et</w:t>
      </w:r>
    </w:p>
    <w:p w14:paraId="55BED073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compétences professionnelles pour travailler en bibliothèque. Elle valide les compétences nécessaires à tout agent de bibliothèque, immédiatement utilisables, ainsi qu'une connaissance globale des enjeux</w:t>
      </w:r>
    </w:p>
    <w:p w14:paraId="144FBAE6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actuels de la lecture publique qui lui permettra d'évoluer :</w:t>
      </w:r>
    </w:p>
    <w:p w14:paraId="51C1CB57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Segoe UI Emoji" w:eastAsia="Arial MT" w:hAnsi="Segoe UI Emoji" w:cs="Segoe UI Emoji"/>
          <w:sz w:val="20"/>
          <w:szCs w:val="20"/>
        </w:rPr>
        <w:t>▪</w:t>
      </w:r>
      <w:r w:rsidRPr="00D5463B">
        <w:rPr>
          <w:rFonts w:ascii="Univers" w:eastAsia="Arial MT" w:hAnsi="Univers" w:cs="Arial MT"/>
          <w:sz w:val="20"/>
          <w:szCs w:val="20"/>
        </w:rPr>
        <w:t xml:space="preserve"> accueillir les publics en bibliothèque ;</w:t>
      </w:r>
    </w:p>
    <w:p w14:paraId="12A2B4E1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Segoe UI Emoji" w:eastAsia="Arial MT" w:hAnsi="Segoe UI Emoji" w:cs="Segoe UI Emoji"/>
          <w:sz w:val="20"/>
          <w:szCs w:val="20"/>
        </w:rPr>
        <w:t>▪</w:t>
      </w:r>
      <w:r w:rsidRPr="00D5463B">
        <w:rPr>
          <w:rFonts w:ascii="Univers" w:eastAsia="Arial MT" w:hAnsi="Univers" w:cs="Arial MT"/>
          <w:sz w:val="20"/>
          <w:szCs w:val="20"/>
        </w:rPr>
        <w:t xml:space="preserve"> participer au circuit du document de la veille à la médiation ;</w:t>
      </w:r>
      <w:r w:rsidRPr="00D5463B">
        <w:rPr>
          <w:rFonts w:ascii="Univers" w:eastAsia="Arial MT" w:hAnsi="Univers" w:cs="Arial MT"/>
          <w:sz w:val="20"/>
          <w:szCs w:val="20"/>
        </w:rPr>
        <w:tab/>
      </w:r>
      <w:r w:rsidRPr="00D5463B">
        <w:rPr>
          <w:rFonts w:ascii="Segoe UI Emoji" w:eastAsia="Arial MT" w:hAnsi="Segoe UI Emoji" w:cs="Segoe UI Emoji"/>
          <w:sz w:val="20"/>
          <w:szCs w:val="20"/>
        </w:rPr>
        <w:br/>
        <w:t>▪</w:t>
      </w:r>
      <w:r w:rsidRPr="00D5463B">
        <w:rPr>
          <w:rFonts w:ascii="Univers" w:eastAsia="Arial MT" w:hAnsi="Univers" w:cs="Arial MT"/>
          <w:sz w:val="20"/>
          <w:szCs w:val="20"/>
        </w:rPr>
        <w:t xml:space="preserve"> faire fonctionner une bibliothèque selon les normes et tendances en vigueur.</w:t>
      </w:r>
      <w:r w:rsidRPr="00D5463B">
        <w:rPr>
          <w:rFonts w:ascii="Univers" w:eastAsia="Arial MT" w:hAnsi="Univers" w:cs="Arial MT"/>
          <w:sz w:val="20"/>
          <w:szCs w:val="20"/>
        </w:rPr>
        <w:tab/>
      </w:r>
      <w:r w:rsidRPr="00D5463B">
        <w:rPr>
          <w:rFonts w:ascii="Univers" w:eastAsia="Arial MT" w:hAnsi="Univers" w:cs="Arial MT"/>
          <w:sz w:val="20"/>
          <w:szCs w:val="20"/>
        </w:rPr>
        <w:br/>
      </w:r>
    </w:p>
    <w:p w14:paraId="0701E147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Cette formation peut faciliter l’accès à un concours de catégorie C de la fonction publique et constituer la première étape d’un cursus professionnel.</w:t>
      </w:r>
    </w:p>
    <w:p w14:paraId="6E2C037B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À l’issue de la formation, une attestation de réussite sera délivrée à l’apprenant.</w:t>
      </w:r>
    </w:p>
    <w:p w14:paraId="298E89B5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 formation s’adresse :</w:t>
      </w:r>
    </w:p>
    <w:p w14:paraId="5C45C0B1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aux personnels de catégorie C des bibliothèques territoriales et de l’État (adjoints du patrimoine,</w:t>
      </w:r>
    </w:p>
    <w:p w14:paraId="7AFE1B44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magasiniers) travaillant à titre salarié ou bénévole ou sur tout type de contrat (contrats aidés...) ;</w:t>
      </w:r>
    </w:p>
    <w:p w14:paraId="0168FF29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aux personnels des bibliothèques de comités d’entreprise, d’hôpitaux, de centres pénitentiaires ;</w:t>
      </w:r>
    </w:p>
    <w:p w14:paraId="34117A53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aux personnels des centres de documentation de l’Éducation nationale ;</w:t>
      </w:r>
    </w:p>
    <w:p w14:paraId="1D8E7EFF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aux personnes en reconversion professionnelle ;</w:t>
      </w:r>
    </w:p>
    <w:p w14:paraId="7EAACE7E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aux personnes en recherche d’emploi.</w:t>
      </w:r>
    </w:p>
    <w:p w14:paraId="79C0B5C3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Rappel : quelle que soit leur situation, les apprenants doivent impérativement être en poste en bibliothèque un minimum de 10 heures hebdomadaires.</w:t>
      </w:r>
    </w:p>
    <w:p w14:paraId="7109F758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 formation ABF se déroule en présentiel sur une année scolaire de septembre à juin. Elle se compose de 200 heures de cours et d’un stage pratique obligatoire de 35 heures.</w:t>
      </w:r>
    </w:p>
    <w:p w14:paraId="2662CE67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10 heures hebdomadaires obligatoires de mise en pratique au sein d'une structure d'accueil complètent</w:t>
      </w:r>
    </w:p>
    <w:p w14:paraId="3794FA65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les enseignements.</w:t>
      </w:r>
    </w:p>
    <w:p w14:paraId="6956B846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276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 formation propose des cours théoriques, des travaux pratiques et des visites de bibliothèques.</w:t>
      </w:r>
    </w:p>
    <w:p w14:paraId="3EE84F7D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276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Des travaux personnels - un rapport de stage et une liste bibliographique - font partie des épreuves</w:t>
      </w:r>
    </w:p>
    <w:p w14:paraId="713E4420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276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comptant pour l’obtention du titre. Entre également dans la note finale l’évaluation par le tuteur de l’apprenant, professionnel travaillant dans la même structure et s’engageant à l’accompagner tout au long de l’année de formation. L’examen lui-même a lieu à la fin du mois de mai pour les épreuves écrites et à la fin du mois de juin ou début juillet pour les épreuves orales.</w:t>
      </w:r>
      <w:r w:rsidRPr="00D5463B">
        <w:rPr>
          <w:rFonts w:ascii="Univers" w:eastAsia="Arial MT" w:hAnsi="Univers" w:cs="Arial MT"/>
          <w:sz w:val="20"/>
          <w:szCs w:val="20"/>
        </w:rPr>
        <w:tab/>
      </w:r>
      <w:r w:rsidRPr="00D5463B">
        <w:rPr>
          <w:rFonts w:ascii="Univers" w:eastAsia="Arial MT" w:hAnsi="Univers" w:cs="Arial MT"/>
          <w:sz w:val="20"/>
          <w:szCs w:val="20"/>
        </w:rPr>
        <w:br/>
      </w:r>
    </w:p>
    <w:p w14:paraId="7CC87808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3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Niveau de connaissances préalables nécessaire avant l’entrée en formation pour suivre la</w:t>
      </w:r>
    </w:p>
    <w:p w14:paraId="31B1C737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formation et obtenir les qualifications auxquelles elle prépare.</w:t>
      </w:r>
    </w:p>
    <w:p w14:paraId="0C3449A6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Aucun diplôme n’est exigé.</w:t>
      </w:r>
    </w:p>
    <w:p w14:paraId="4CFA0F6A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Une forte motivation pour le service public, une bonne culture générale, de bonnes compétences</w:t>
      </w:r>
    </w:p>
    <w:p w14:paraId="302E327F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jc w:val="both"/>
        <w:rPr>
          <w:rFonts w:ascii="Univers" w:eastAsia="Arial MT" w:hAnsi="Univers" w:cs="Arial MT"/>
        </w:rPr>
        <w:sectPr w:rsidR="00D5463B" w:rsidRPr="00D5463B" w:rsidSect="00D5463B">
          <w:headerReference w:type="default" r:id="rId6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rédactionnelles et une curiosité d’esprit sont nécessaires pour prétendre à cette formation.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ab/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br/>
      </w:r>
    </w:p>
    <w:p w14:paraId="7753F592" w14:textId="77777777" w:rsidR="00D5463B" w:rsidRPr="00D5463B" w:rsidRDefault="00D5463B" w:rsidP="00D5463B">
      <w:pPr>
        <w:widowControl w:val="0"/>
        <w:autoSpaceDE w:val="0"/>
        <w:autoSpaceDN w:val="0"/>
        <w:spacing w:before="94"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lastRenderedPageBreak/>
        <w:t>ARTICLE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4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Organisation de l’action de formation</w:t>
      </w:r>
    </w:p>
    <w:p w14:paraId="6B00CE29" w14:textId="7A0EF38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Cette formation s’effectue sur une année scolaire du 1</w:t>
      </w:r>
      <w:r w:rsidR="00251713">
        <w:rPr>
          <w:rFonts w:ascii="Univers" w:eastAsia="Arial MT" w:hAnsi="Univers" w:cs="Arial MT"/>
          <w:spacing w:val="-1"/>
          <w:sz w:val="20"/>
          <w:szCs w:val="20"/>
        </w:rPr>
        <w:t>4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/09/202</w:t>
      </w:r>
      <w:r w:rsidR="00251713">
        <w:rPr>
          <w:rFonts w:ascii="Univers" w:eastAsia="Arial MT" w:hAnsi="Univers" w:cs="Arial MT"/>
          <w:spacing w:val="-1"/>
          <w:sz w:val="20"/>
          <w:szCs w:val="20"/>
        </w:rPr>
        <w:t>6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au 0</w:t>
      </w:r>
      <w:r w:rsidR="00251713">
        <w:rPr>
          <w:rFonts w:ascii="Univers" w:eastAsia="Arial MT" w:hAnsi="Univers" w:cs="Arial MT"/>
          <w:spacing w:val="-1"/>
          <w:sz w:val="20"/>
          <w:szCs w:val="20"/>
        </w:rPr>
        <w:t>2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/07/202</w:t>
      </w:r>
      <w:r w:rsidR="00251713">
        <w:rPr>
          <w:rFonts w:ascii="Univers" w:eastAsia="Arial MT" w:hAnsi="Univers" w:cs="Arial MT"/>
          <w:spacing w:val="-1"/>
          <w:sz w:val="20"/>
          <w:szCs w:val="20"/>
        </w:rPr>
        <w:t>7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pour un total de 200</w:t>
      </w:r>
    </w:p>
    <w:p w14:paraId="18F1D8EF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heures et de 35 heures de stage pratique.</w:t>
      </w:r>
    </w:p>
    <w:p w14:paraId="111BFACE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Cette formation est dispensée sous forme de cours et de travaux pratiques. Elle nécessite un exercice</w:t>
      </w:r>
    </w:p>
    <w:p w14:paraId="79716A3A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régulier dans une bibliothèque selon les 3 modules de la formation : Accueil et services aux publics, offre</w:t>
      </w:r>
    </w:p>
    <w:p w14:paraId="0F053885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documentaire et ses enjeux et Environnement professionnel et gestion.</w:t>
      </w:r>
    </w:p>
    <w:p w14:paraId="56560D1F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La collectivité ou l’association……………………………………………………………………. s’engage à assurer l’apprenant en responsabilité civile dans son activité au sein de la bibliothèque.</w:t>
      </w:r>
    </w:p>
    <w:p w14:paraId="3E42510D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Un tuteur désigné par la structure d’accueil assurera la supervision de l’apprenant pendant toute la durée</w:t>
      </w:r>
    </w:p>
    <w:p w14:paraId="112C440E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de la formation selon les modalités transmises par l’ABF. L’évaluation du tuteur fera partie de la note</w:t>
      </w:r>
    </w:p>
    <w:p w14:paraId="6A3B88E0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jc w:val="both"/>
        <w:rPr>
          <w:rFonts w:ascii="Univers" w:eastAsia="Arial MT" w:hAnsi="Univers" w:cs="Arial MT"/>
          <w:spacing w:val="-1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finale pour la validation de la formation.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ab/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br/>
      </w:r>
    </w:p>
    <w:p w14:paraId="08FEF7A2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jc w:val="both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5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Accueil de l’apprenant au sein de la bibliothèque</w:t>
      </w:r>
    </w:p>
    <w:p w14:paraId="386EB7CD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 bibliothèque ……………………………………………………………………………………………………….</w:t>
      </w:r>
    </w:p>
    <w:p w14:paraId="0A8E04EC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s’engage à accueillir l’apprenant à titre bénévole donc non rémunéré à raison de ……… heures par semaine selon un planning fourni en début d’année.</w:t>
      </w:r>
    </w:p>
    <w:p w14:paraId="055F9639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 bibliothèque d’accueil s’engage à accorder les aménagements d’horaires nécessaires à l’apprenant</w:t>
      </w:r>
    </w:p>
    <w:p w14:paraId="3F12BCEF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pour suivre cette formation, selon le planning fourni.</w:t>
      </w:r>
    </w:p>
    <w:p w14:paraId="4CE6E774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 MT" w:hAnsi="Univers" w:cs="Arial MT"/>
          <w:sz w:val="18"/>
          <w:szCs w:val="20"/>
        </w:rPr>
        <w:br/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6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Tarif d’inscription</w:t>
      </w:r>
    </w:p>
    <w:p w14:paraId="514A23AF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Les droits d’inscription sont fixés à 1 500 € comprenant les droits d’examen.</w:t>
      </w:r>
      <w:r w:rsidRPr="00D5463B">
        <w:rPr>
          <w:rFonts w:ascii="Univers" w:eastAsia="Arial MT" w:hAnsi="Univers" w:cs="Arial MT"/>
          <w:sz w:val="18"/>
          <w:szCs w:val="20"/>
        </w:rPr>
        <w:br/>
      </w:r>
    </w:p>
    <w:p w14:paraId="2447C28C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7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Contrôle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de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l’assiduité</w:t>
      </w:r>
    </w:p>
    <w:p w14:paraId="6FFF43C2" w14:textId="77777777" w:rsidR="00D5463B" w:rsidRPr="00D5463B" w:rsidRDefault="00D5463B" w:rsidP="00D5463B">
      <w:pPr>
        <w:widowControl w:val="0"/>
        <w:autoSpaceDE w:val="0"/>
        <w:autoSpaceDN w:val="0"/>
        <w:spacing w:before="113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L’assiduité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aux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cours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est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obligatoire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et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validée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par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l’émargement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d’une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feuille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4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présence.</w:t>
      </w:r>
    </w:p>
    <w:p w14:paraId="2ED74D95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Cs w:val="20"/>
        </w:rPr>
      </w:pPr>
    </w:p>
    <w:p w14:paraId="14C81A62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240" w:lineRule="auto"/>
        <w:ind w:right="766"/>
        <w:rPr>
          <w:rFonts w:ascii="Univers" w:eastAsia="Arial MT" w:hAnsi="Univers" w:cs="Arial MT"/>
          <w:sz w:val="18"/>
          <w:szCs w:val="20"/>
        </w:rPr>
      </w:pPr>
    </w:p>
    <w:p w14:paraId="5BA8DF7E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8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Sanction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de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la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formation</w:t>
      </w:r>
    </w:p>
    <w:p w14:paraId="7892BFF5" w14:textId="77777777" w:rsidR="00D5463B" w:rsidRPr="00D5463B" w:rsidRDefault="00D5463B" w:rsidP="00D5463B">
      <w:pPr>
        <w:widowControl w:val="0"/>
        <w:autoSpaceDE w:val="0"/>
        <w:autoSpaceDN w:val="0"/>
        <w:spacing w:after="0" w:line="36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Cette action de formation est sanctionnée par un examen écrit et oral, de deux travaux personnels et d’une évaluation obligatoire par le tuteur professionnel.</w:t>
      </w:r>
      <w:r w:rsidRPr="00D5463B">
        <w:rPr>
          <w:rFonts w:ascii="Univers" w:eastAsia="Arial MT" w:hAnsi="Univers" w:cs="Arial MT"/>
          <w:sz w:val="20"/>
          <w:szCs w:val="20"/>
        </w:rPr>
        <w:br/>
      </w:r>
    </w:p>
    <w:p w14:paraId="30DB1C61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9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Litiges</w:t>
      </w:r>
    </w:p>
    <w:p w14:paraId="60DC912C" w14:textId="77777777" w:rsidR="00D5463B" w:rsidRPr="00D5463B" w:rsidRDefault="00D5463B" w:rsidP="00D5463B">
      <w:pPr>
        <w:widowControl w:val="0"/>
        <w:autoSpaceDE w:val="0"/>
        <w:autoSpaceDN w:val="0"/>
        <w:spacing w:before="114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En cas de litige, chaque partie désignera un expert en vue de mettre au point une solution transactionnelle.</w:t>
      </w:r>
      <w:r w:rsidRPr="00D5463B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Les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frais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d’expertise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seront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partagés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par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moitié.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Si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le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litige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ne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peut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être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réglé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à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l’amiable,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le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tribunal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compétent statuera.</w:t>
      </w:r>
    </w:p>
    <w:p w14:paraId="08BA4052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240" w:lineRule="auto"/>
        <w:ind w:right="766"/>
        <w:rPr>
          <w:rFonts w:ascii="Univers" w:eastAsia="Arial MT" w:hAnsi="Univers" w:cs="Arial MT"/>
          <w:sz w:val="30"/>
          <w:szCs w:val="20"/>
        </w:rPr>
      </w:pPr>
    </w:p>
    <w:p w14:paraId="6C423C83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240" w:lineRule="auto"/>
        <w:ind w:right="766"/>
        <w:outlineLvl w:val="3"/>
        <w:rPr>
          <w:rFonts w:ascii="Univers" w:eastAsia="Arial" w:hAnsi="Univers" w:cs="Arial"/>
          <w:b/>
          <w:bCs/>
          <w:sz w:val="20"/>
          <w:szCs w:val="20"/>
        </w:rPr>
      </w:pPr>
      <w:r w:rsidRPr="00D5463B">
        <w:rPr>
          <w:rFonts w:ascii="Univers" w:eastAsia="Arial" w:hAnsi="Univers" w:cs="Arial"/>
          <w:b/>
          <w:bCs/>
          <w:sz w:val="20"/>
          <w:szCs w:val="20"/>
        </w:rPr>
        <w:t>ARTICLE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10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: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Durée</w:t>
      </w:r>
      <w:r w:rsidRPr="00D5463B">
        <w:rPr>
          <w:rFonts w:ascii="Univers" w:eastAsia="Arial" w:hAnsi="Univers" w:cs="Arial"/>
          <w:b/>
          <w:bCs/>
          <w:spacing w:val="-2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de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la</w:t>
      </w:r>
      <w:r w:rsidRPr="00D5463B">
        <w:rPr>
          <w:rFonts w:ascii="Univers" w:eastAsia="Arial" w:hAnsi="Univers" w:cs="Arial"/>
          <w:b/>
          <w:bCs/>
          <w:spacing w:val="-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convention</w:t>
      </w:r>
    </w:p>
    <w:p w14:paraId="44186CAB" w14:textId="77777777" w:rsidR="00D5463B" w:rsidRPr="00D5463B" w:rsidRDefault="00D5463B" w:rsidP="00D5463B">
      <w:pPr>
        <w:widowControl w:val="0"/>
        <w:autoSpaceDE w:val="0"/>
        <w:autoSpaceDN w:val="0"/>
        <w:spacing w:before="113" w:after="0" w:line="360" w:lineRule="auto"/>
        <w:ind w:right="766"/>
        <w:jc w:val="both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convention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est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établie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pour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durée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formation</w:t>
      </w:r>
      <w:r w:rsidRPr="00D5463B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et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prend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effet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à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partir</w:t>
      </w:r>
      <w:r w:rsidRPr="00D5463B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notification</w:t>
      </w:r>
      <w:r w:rsidRPr="00D5463B">
        <w:rPr>
          <w:rFonts w:ascii="Univers" w:eastAsia="Arial MT" w:hAnsi="Univers" w:cs="Arial MT"/>
          <w:spacing w:val="-10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par</w:t>
      </w:r>
      <w:r w:rsidRPr="00D5463B">
        <w:rPr>
          <w:rFonts w:ascii="Univers" w:eastAsia="Arial MT" w:hAnsi="Univers" w:cs="Arial MT"/>
          <w:spacing w:val="-9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l’Association</w:t>
      </w:r>
      <w:r w:rsidRPr="00D5463B">
        <w:rPr>
          <w:rFonts w:ascii="Univers" w:eastAsia="Arial MT" w:hAnsi="Univers" w:cs="Arial MT"/>
          <w:spacing w:val="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des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Bibliothécaires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France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date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du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début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des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cours.</w:t>
      </w:r>
    </w:p>
    <w:p w14:paraId="780DB85B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 w:val="30"/>
          <w:szCs w:val="20"/>
        </w:rPr>
      </w:pPr>
    </w:p>
    <w:p w14:paraId="41666BE7" w14:textId="77777777" w:rsidR="00D5463B" w:rsidRPr="00D5463B" w:rsidRDefault="00D5463B" w:rsidP="00D5463B">
      <w:pPr>
        <w:widowControl w:val="0"/>
        <w:autoSpaceDE w:val="0"/>
        <w:autoSpaceDN w:val="0"/>
        <w:spacing w:before="1"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pacing w:val="-1"/>
          <w:sz w:val="20"/>
          <w:szCs w:val="20"/>
        </w:rPr>
        <w:t>Fait</w:t>
      </w:r>
      <w:r w:rsidRPr="00D5463B">
        <w:rPr>
          <w:rFonts w:ascii="Univers" w:eastAsia="Arial MT" w:hAnsi="Univers" w:cs="Arial MT"/>
          <w:spacing w:val="-8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à</w:t>
      </w:r>
      <w:r w:rsidRPr="00D5463B">
        <w:rPr>
          <w:rFonts w:ascii="Univers" w:eastAsia="Arial MT" w:hAnsi="Univers" w:cs="Arial MT"/>
          <w:spacing w:val="3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>..................................................................le</w:t>
      </w:r>
      <w:r w:rsidRPr="00D5463B">
        <w:rPr>
          <w:rFonts w:ascii="Univers" w:eastAsia="Arial MT" w:hAnsi="Univers" w:cs="Arial MT"/>
          <w:spacing w:val="-1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............................................................</w:t>
      </w:r>
    </w:p>
    <w:p w14:paraId="114645AD" w14:textId="77777777" w:rsidR="00D5463B" w:rsidRPr="00D5463B" w:rsidRDefault="00D5463B" w:rsidP="00D5463B">
      <w:pPr>
        <w:widowControl w:val="0"/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Cs w:val="20"/>
        </w:rPr>
      </w:pPr>
    </w:p>
    <w:p w14:paraId="4FEBBFA2" w14:textId="77777777" w:rsidR="00D5463B" w:rsidRPr="00D5463B" w:rsidRDefault="00D5463B" w:rsidP="00D5463B">
      <w:pPr>
        <w:widowControl w:val="0"/>
        <w:autoSpaceDE w:val="0"/>
        <w:autoSpaceDN w:val="0"/>
        <w:spacing w:before="11" w:after="0" w:line="240" w:lineRule="auto"/>
        <w:ind w:right="766"/>
        <w:rPr>
          <w:rFonts w:ascii="Univers" w:eastAsia="Arial MT" w:hAnsi="Univers" w:cs="Arial MT"/>
          <w:sz w:val="17"/>
          <w:szCs w:val="20"/>
        </w:rPr>
      </w:pPr>
    </w:p>
    <w:p w14:paraId="22239620" w14:textId="77777777" w:rsidR="00D5463B" w:rsidRPr="00D5463B" w:rsidRDefault="00D5463B" w:rsidP="00D5463B">
      <w:pPr>
        <w:widowControl w:val="0"/>
        <w:tabs>
          <w:tab w:val="left" w:pos="7236"/>
        </w:tabs>
        <w:autoSpaceDE w:val="0"/>
        <w:autoSpaceDN w:val="0"/>
        <w:spacing w:after="0" w:line="240" w:lineRule="auto"/>
        <w:ind w:right="766"/>
        <w:rPr>
          <w:rFonts w:ascii="Univers" w:eastAsia="Arial MT" w:hAnsi="Univers" w:cs="Arial MT"/>
          <w:sz w:val="20"/>
          <w:szCs w:val="20"/>
        </w:rPr>
      </w:pP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Responsable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site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de</w:t>
      </w:r>
      <w:r w:rsidRPr="00D5463B">
        <w:rPr>
          <w:rFonts w:ascii="Univers" w:eastAsia="Arial MT" w:hAnsi="Univers" w:cs="Arial MT"/>
          <w:spacing w:val="-3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la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formation</w:t>
      </w:r>
      <w:r w:rsidRPr="00D5463B">
        <w:rPr>
          <w:rFonts w:ascii="Univers" w:eastAsia="Arial MT" w:hAnsi="Univers" w:cs="Arial MT"/>
          <w:spacing w:val="-2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ABF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:</w:t>
      </w:r>
      <w:r w:rsidRPr="00D5463B">
        <w:rPr>
          <w:rFonts w:ascii="Univers" w:eastAsia="Arial MT" w:hAnsi="Univers" w:cs="Arial MT"/>
          <w:sz w:val="20"/>
          <w:szCs w:val="20"/>
        </w:rPr>
        <w:tab/>
        <w:t>Le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Maire,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Le</w:t>
      </w:r>
      <w:r w:rsidRPr="00D5463B">
        <w:rPr>
          <w:rFonts w:ascii="Univers" w:eastAsia="Arial MT" w:hAnsi="Univers" w:cs="Arial MT"/>
          <w:spacing w:val="-1"/>
          <w:sz w:val="20"/>
          <w:szCs w:val="20"/>
        </w:rPr>
        <w:t xml:space="preserve"> </w:t>
      </w:r>
      <w:r w:rsidRPr="00D5463B">
        <w:rPr>
          <w:rFonts w:ascii="Univers" w:eastAsia="Arial MT" w:hAnsi="Univers" w:cs="Arial MT"/>
          <w:sz w:val="20"/>
          <w:szCs w:val="20"/>
        </w:rPr>
        <w:t>Président</w:t>
      </w:r>
    </w:p>
    <w:p w14:paraId="79D8707C" w14:textId="4A430F28" w:rsidR="005B2968" w:rsidRDefault="00D5463B" w:rsidP="00D5463B">
      <w:r w:rsidRPr="00D5463B">
        <w:rPr>
          <w:rFonts w:ascii="Univers" w:eastAsia="Arial" w:hAnsi="Univers" w:cs="Arial"/>
          <w:b/>
          <w:bCs/>
          <w:sz w:val="20"/>
          <w:szCs w:val="20"/>
        </w:rPr>
        <w:t>Émilie Bousquet,</w:t>
      </w:r>
      <w:r w:rsidRPr="00D5463B">
        <w:rPr>
          <w:rFonts w:ascii="Univers" w:eastAsia="Arial" w:hAnsi="Univers" w:cs="Arial"/>
          <w:b/>
          <w:bCs/>
          <w:spacing w:val="1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présidente</w:t>
      </w:r>
      <w:r w:rsidRPr="00D5463B">
        <w:rPr>
          <w:rFonts w:ascii="Univers" w:eastAsia="Arial" w:hAnsi="Univers" w:cs="Arial"/>
          <w:b/>
          <w:bCs/>
          <w:spacing w:val="-8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ABF</w:t>
      </w:r>
      <w:r w:rsidRPr="00D5463B">
        <w:rPr>
          <w:rFonts w:ascii="Univers" w:eastAsia="Arial" w:hAnsi="Univers" w:cs="Arial"/>
          <w:b/>
          <w:bCs/>
          <w:spacing w:val="-6"/>
          <w:sz w:val="20"/>
          <w:szCs w:val="20"/>
        </w:rPr>
        <w:t xml:space="preserve"> </w:t>
      </w:r>
      <w:r w:rsidRPr="00D5463B">
        <w:rPr>
          <w:rFonts w:ascii="Univers" w:eastAsia="Arial" w:hAnsi="Univers" w:cs="Arial"/>
          <w:b/>
          <w:bCs/>
          <w:sz w:val="20"/>
          <w:szCs w:val="20"/>
        </w:rPr>
        <w:t>PACA Corse</w:t>
      </w:r>
    </w:p>
    <w:sectPr w:rsidR="005B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E3F6" w14:textId="77777777" w:rsidR="00251713" w:rsidRDefault="00251713">
      <w:pPr>
        <w:spacing w:after="0" w:line="240" w:lineRule="auto"/>
      </w:pPr>
      <w:r>
        <w:separator/>
      </w:r>
    </w:p>
  </w:endnote>
  <w:endnote w:type="continuationSeparator" w:id="0">
    <w:p w14:paraId="3EB133F2" w14:textId="77777777" w:rsidR="00251713" w:rsidRDefault="0025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858D" w14:textId="77777777" w:rsidR="00251713" w:rsidRDefault="00251713">
      <w:pPr>
        <w:spacing w:after="0" w:line="240" w:lineRule="auto"/>
      </w:pPr>
      <w:r>
        <w:separator/>
      </w:r>
    </w:p>
  </w:footnote>
  <w:footnote w:type="continuationSeparator" w:id="0">
    <w:p w14:paraId="49FBC0ED" w14:textId="77777777" w:rsidR="00251713" w:rsidRDefault="0025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60F4" w14:textId="77777777" w:rsidR="00251713" w:rsidRDefault="00D5463B" w:rsidP="00FF3BDB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7DFDFA" wp14:editId="128526DB">
          <wp:simplePos x="0" y="0"/>
          <wp:positionH relativeFrom="margin">
            <wp:posOffset>133350</wp:posOffset>
          </wp:positionH>
          <wp:positionV relativeFrom="margin">
            <wp:posOffset>-462915</wp:posOffset>
          </wp:positionV>
          <wp:extent cx="3181350" cy="295275"/>
          <wp:effectExtent l="0" t="0" r="0" b="9525"/>
          <wp:wrapTight wrapText="bothSides">
            <wp:wrapPolygon edited="0">
              <wp:start x="7502" y="0"/>
              <wp:lineTo x="0" y="0"/>
              <wp:lineTo x="0" y="20903"/>
              <wp:lineTo x="7502" y="20903"/>
              <wp:lineTo x="8149" y="20903"/>
              <wp:lineTo x="21083" y="20903"/>
              <wp:lineTo x="21083" y="0"/>
              <wp:lineTo x="8149" y="0"/>
              <wp:lineTo x="7502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3500">
      <w:rPr>
        <w:rFonts w:ascii="Univers" w:hAnsi="Univers"/>
        <w:noProof/>
        <w:position w:val="34"/>
      </w:rPr>
      <w:drawing>
        <wp:anchor distT="0" distB="0" distL="114300" distR="114300" simplePos="0" relativeHeight="251659264" behindDoc="0" locked="0" layoutInCell="1" allowOverlap="1" wp14:anchorId="19305A88" wp14:editId="6F0DC502">
          <wp:simplePos x="0" y="0"/>
          <wp:positionH relativeFrom="margin">
            <wp:posOffset>4359910</wp:posOffset>
          </wp:positionH>
          <wp:positionV relativeFrom="paragraph">
            <wp:posOffset>-203200</wp:posOffset>
          </wp:positionV>
          <wp:extent cx="2066707" cy="3714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707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3B"/>
    <w:rsid w:val="00251713"/>
    <w:rsid w:val="0029599D"/>
    <w:rsid w:val="005B2968"/>
    <w:rsid w:val="00C541FB"/>
    <w:rsid w:val="00C74230"/>
    <w:rsid w:val="00D5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BC58"/>
  <w15:chartTrackingRefBased/>
  <w15:docId w15:val="{0E57B99F-4376-43BE-8419-D85A5AB2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54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1183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SELLIER Manon</dc:creator>
  <cp:keywords/>
  <dc:description/>
  <cp:lastModifiedBy>HAMOU Simon</cp:lastModifiedBy>
  <cp:revision>2</cp:revision>
  <dcterms:created xsi:type="dcterms:W3CDTF">2025-03-14T09:21:00Z</dcterms:created>
  <dcterms:modified xsi:type="dcterms:W3CDTF">2026-02-16T08:00:00Z</dcterms:modified>
</cp:coreProperties>
</file>